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9E" w:rsidRPr="00084602" w:rsidRDefault="00084602" w:rsidP="00084602">
      <w:pPr>
        <w:spacing w:afterLines="50" w:after="156" w:line="360" w:lineRule="auto"/>
        <w:jc w:val="center"/>
        <w:rPr>
          <w:rFonts w:ascii="方正小标宋_GBK" w:eastAsia="方正小标宋_GBK" w:hAnsi="黑体"/>
          <w:sz w:val="36"/>
          <w:szCs w:val="36"/>
        </w:rPr>
      </w:pPr>
      <w:r w:rsidRPr="00084602">
        <w:rPr>
          <w:rFonts w:ascii="方正小标宋_GBK" w:eastAsia="方正小标宋_GBK" w:hAnsi="黑体" w:hint="eastAsia"/>
          <w:sz w:val="36"/>
          <w:szCs w:val="36"/>
        </w:rPr>
        <w:t>南京中医药大学学生思想道德素质评定办法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为贯彻落实《普通高等学校学生管理规定》等文件精神，坚持党的教育方针和立德树人根本任务，科学、合理、公正地评价每一个学生，结合我校的实际情况，特制定本办法。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一、本办法适用于我校全日制本科生。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二、思想道德素质评定每学年（原为每学期）进行一次，安排在次学年开学初进行，作为学生基础性素质测评的重要组成，结果运用于学生评奖评优。</w:t>
      </w:r>
    </w:p>
    <w:p w:rsidR="008E589E" w:rsidRPr="00084602" w:rsidRDefault="00084602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b/>
          <w:kern w:val="0"/>
          <w:sz w:val="32"/>
          <w:szCs w:val="32"/>
        </w:rPr>
        <w:t>三、评定程序及办法</w:t>
      </w:r>
    </w:p>
    <w:p w:rsidR="008E589E" w:rsidRPr="00084602" w:rsidRDefault="0008460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思想道德素质评定工作由学工处负责协调，责任人为学工处分管副处长；学院责任人为各学院分管学生工作的院领导。评定工作在学院的领导下，以班级为单位进行，由辅导员具体部署。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1.自我评议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每位学生对自己一学期来在德智体美劳等方面进行全面回顾和小结，按照测评内容开展自我评议，实事求是，认真填写。自我评议只对评定小组民主评议和辅导员评议起参考作用，不占总分。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2.民主评议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在学生自我评议的基础上，班级评议小组认真负责、公正地对本班每位同学进行评议。汇总后即为民主评议结果。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3.辅导员评议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辅导员结合平时在工作中掌握的情况，听取学生代表、相关任课老师的意见，公平、公正地审定每位学生的评议结果。评议结果学生经确认后班级公布公示。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4.学院审议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学院成立专项工作评议小组，进行二次审议，评议小组由分管学生工作副书记、辅导员组成，副书记担任组长，及时解决出现的问题，全面指导做好测评工作。</w:t>
      </w:r>
    </w:p>
    <w:p w:rsidR="008E589E" w:rsidRPr="00084602" w:rsidRDefault="00084602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b/>
          <w:kern w:val="0"/>
          <w:sz w:val="32"/>
          <w:szCs w:val="32"/>
        </w:rPr>
        <w:t>四、测评内容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思想道德素质主要依据学生日常行为表现进行评议，着重体现学生的理想信念、爱国主义精神和基本道德修养，包括政治思想、道德品质、学习态度、集体观念、生活态度、遵章守纪等方面，以定性评价为主，分为优、良、中、及格、不及格五个等级，以上等级对应100制成绩值分别为90分、80分、70分、60分、50分，折算绩点分别为4.0、3.0、2.0、1.0、0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优：所有测评项目均为A。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良：所有测评项目均为B以上。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中：只要其中一项为C。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及格：只要其中一项为D。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不及格：有任一项符合思想道德素质不及格的表现。</w:t>
      </w:r>
    </w:p>
    <w:p w:rsidR="008E589E" w:rsidRPr="00084602" w:rsidRDefault="00084602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b/>
          <w:kern w:val="0"/>
          <w:sz w:val="32"/>
          <w:szCs w:val="32"/>
        </w:rPr>
        <w:t>五、测评指标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（一）政治思想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 1.坚持正确的政治方向，拥护党的路线、方针和政策，坚决抵制和反对任何有损国家尊严和荣誉或危害社会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秩序的言行，积极主动参加各项政治学习活动，自觉加强政治修养。A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2.坚持正确的政治方向，拥护党的路线、方针和政策，无损害国家尊严和荣誉或危害社会秩序的言行，能按要求参加各项政治学习和集体活动。B           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 坚持正确的政治方向，拥护党的路线、方针和政策，无损害国家尊严和荣誉或危害社会秩序的言行，政治学习和各项集体活动偶有缺席现象。C                                                  </w:t>
      </w:r>
    </w:p>
    <w:p w:rsidR="008E589E" w:rsidRPr="00084602" w:rsidRDefault="000846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4. 坚持正确的政治方向，拥护党的路线、方针和政策，经常缺席政治学习和集体活动。</w:t>
      </w:r>
      <w:r w:rsidRPr="00084602">
        <w:rPr>
          <w:rFonts w:ascii="仿宋" w:eastAsia="仿宋" w:hAnsi="仿宋" w:cs="宋体" w:hint="eastAsia"/>
          <w:bCs/>
          <w:kern w:val="0"/>
          <w:sz w:val="32"/>
          <w:szCs w:val="32"/>
        </w:rPr>
        <w:t>D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E589E" w:rsidRPr="00084602" w:rsidRDefault="000846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考核点：政治思想表现、各类思政教育活动参与情况等。         </w:t>
      </w:r>
      <w:r w:rsidRPr="0008460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 xml:space="preserve">（二）道德品质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1.有坚定的共产主义道德信念；有顽强的道德意志；有良好的道德言行，举止文明，尊敬师长，团结同学；有良好的道德修养，品德纯正，诚实守信，为人正直。A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2. 有共产主义道德信念；品德纯正，实事求是，能做到言行文明，礼貌待人，尊敬师长。B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3.基本做到团结同学，礼貌待人，实事求是。  C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4.语言粗俗，行为粗鲁，不尊敬师长，不团结同学，有违背社会公德行为和不诚信行为。D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考核点：思想道德修养、日常行为表现等。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（三）学习态度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1.学习目的明确，态度端正，热爱专业，勤奋学习，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刻苦钻研，认真听课，无旷课现象，学习成绩优秀，遵守课堂纪律。A </w:t>
      </w:r>
    </w:p>
    <w:p w:rsidR="008E589E" w:rsidRPr="00084602" w:rsidRDefault="00084602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    2.学习较认真，无旷课现象，学习成绩良好，遵守课堂纪律。  B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3.能按要求学习，学习成绩较好，偶有迟到早退、早餐进课堂等现象。C               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4.学习态度不端正，经常有迟到、早退、带早餐进课堂等现象，不遵守课堂纪律。D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考核点：教学秩序遵守情况、文明课堂参与情况等。 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（四）集体观念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1.珍惜集体荣誉，维护集体利益，爱护公物和公共设施，积极参加集体活动，主动向集体献计献策，乐于助人。A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2.能较好地爱护公共设施，参加集体活动，团结同学。B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3.基本上能按要求参加集体活动，偶有缺席现象。C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4.不爱护公共设施，有损害集体荣誉的行为。D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考核点：各类集体活动参与情况、集体荣誉贡献情况等。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（五）生活态度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1.模范遵守宿舍管理规定，按时熄灯就寝，主动维护寝室整洁。具备正确的劳动观念、必备的劳动能力、积极的劳动精神、良好的劳动习惯和品质。生活作风正派，艰苦朴素，自觉做到节电、节水、节粮，不酗酒、不抽烟，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不使用违章电器，积极参加社会实践活动。A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2.能自觉遵守宿舍的规章制度，搞好寝室整洁。能做到节电、节水、节粮，不酗酒、不抽烟，不使用违章电器。认真参加劳动活动和社会实践活动。B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3.能搞好个人卫生。基本做到生活艰苦朴素，按要求参加劳动活动和社会实践活动。C            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4.不遵守宿舍管理规定，不能保持寝室的整洁。有浪费现象，无故不参加劳动活动和社会实践活动。D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考核点：日常行为表现、日常生活作风等。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084602">
        <w:rPr>
          <w:rFonts w:ascii="楷体" w:eastAsia="楷体" w:hAnsi="楷体" w:cs="宋体" w:hint="eastAsia"/>
          <w:kern w:val="0"/>
          <w:sz w:val="32"/>
          <w:szCs w:val="32"/>
        </w:rPr>
        <w:t>（六）遵章守纪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1.模范遵守国家宪法和法律，严格遵守校纪校规，法制观念强，坚决抵制违纪违法的行为。 A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2.能较好地遵守国家宪法和法律、校纪校规，无违纪违规行为。B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3.基本做到遵守国家宪法和法律校纪校规，偶有违纪行为，受到院级处分。C                                               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4.有违反国家宪法和法律、校纪校规现象，或受到校级警告或严重警告处分。D   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 xml:space="preserve">考核点：遵纪守法情况、各类法治教育参与情况等。                                             </w:t>
      </w:r>
    </w:p>
    <w:p w:rsidR="008E589E" w:rsidRPr="00084602" w:rsidRDefault="00084602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b/>
          <w:kern w:val="0"/>
          <w:sz w:val="32"/>
          <w:szCs w:val="32"/>
        </w:rPr>
        <w:t>六、有下列情况之一者，思想道德素质直接评定为不及格：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1.</w:t>
      </w:r>
      <w:bookmarkStart w:id="0" w:name="_GoBack"/>
      <w:bookmarkEnd w:id="0"/>
      <w:r w:rsidRPr="00084602">
        <w:rPr>
          <w:rFonts w:ascii="仿宋" w:eastAsia="仿宋" w:hAnsi="仿宋" w:cs="宋体" w:hint="eastAsia"/>
          <w:kern w:val="0"/>
          <w:sz w:val="32"/>
          <w:szCs w:val="32"/>
        </w:rPr>
        <w:t>有损害国家尊严和荣誉或危害社会秩序的言行，产生不良影响，对政治学习和集体活动有抵触行为。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2.学位论文、公开发表的研究成果存在抄袭、篡改、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伪造等学术不端行为，或者代写论文、买卖论文。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3.代替他人或者让他人代替自己参加考试、组织作弊、使用通讯设备或其他器材作弊、向他人出售考试试题或答案牟取利益，以及其他严重作弊或扰乱考试秩序行为。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4.利用网络发表不实言论或未经证实的言论，利用网络恶意侮辱、诽谤他人者；登录非法网站和传播非法文字、音频、视频资料等；攻击、侵入他人计算机和移动通讯网络系统。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5.有酗酒、打架斗殴、赌博、吸毒，传播、复制、贩卖非法书刊和音像制品等违法行为。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6.参与非法传销和进行邪教、封建迷信活动。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7.从事或者参与有损大学生形象、有悖社会公序良俗的活动。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8.违反校纪校规现象，受到学校记过及以上违纪处分者，或因刑事违法受到司法部门或公安机关处罚者。</w:t>
      </w:r>
    </w:p>
    <w:p w:rsidR="008E589E" w:rsidRPr="00084602" w:rsidRDefault="00084602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七</w:t>
      </w:r>
      <w:r w:rsidR="009F2656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084602">
        <w:rPr>
          <w:rFonts w:ascii="仿宋" w:eastAsia="仿宋" w:hAnsi="仿宋" w:cs="宋体" w:hint="eastAsia"/>
          <w:kern w:val="0"/>
          <w:sz w:val="32"/>
          <w:szCs w:val="32"/>
        </w:rPr>
        <w:t>本办法自公布之日起实施，由学生工作处负责解释。</w:t>
      </w:r>
    </w:p>
    <w:p w:rsidR="008E589E" w:rsidRDefault="008E589E"/>
    <w:sectPr w:rsidR="008E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eiryo"/>
    <w:panose1 w:val="02010600030101010101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72"/>
    <w:rsid w:val="00084602"/>
    <w:rsid w:val="006F4282"/>
    <w:rsid w:val="00784C72"/>
    <w:rsid w:val="008E589E"/>
    <w:rsid w:val="009F2656"/>
    <w:rsid w:val="00D41693"/>
    <w:rsid w:val="00DC6070"/>
    <w:rsid w:val="00DD0418"/>
    <w:rsid w:val="00FA7F1A"/>
    <w:rsid w:val="063A1FAE"/>
    <w:rsid w:val="0773068B"/>
    <w:rsid w:val="0D16652A"/>
    <w:rsid w:val="0E0E6588"/>
    <w:rsid w:val="0E3A63C8"/>
    <w:rsid w:val="139F590B"/>
    <w:rsid w:val="274D0515"/>
    <w:rsid w:val="312854CF"/>
    <w:rsid w:val="36C60BF1"/>
    <w:rsid w:val="383E734F"/>
    <w:rsid w:val="402507DC"/>
    <w:rsid w:val="41AD7966"/>
    <w:rsid w:val="423D2C52"/>
    <w:rsid w:val="45AC53B5"/>
    <w:rsid w:val="48397F66"/>
    <w:rsid w:val="4C222735"/>
    <w:rsid w:val="4D270648"/>
    <w:rsid w:val="5AA41CEA"/>
    <w:rsid w:val="5AF109FF"/>
    <w:rsid w:val="5D057255"/>
    <w:rsid w:val="5D7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89A2"/>
  <w15:docId w15:val="{59B52F60-C0F8-49BF-8611-855B6F7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莹莹</dc:creator>
  <cp:lastModifiedBy>Administrator</cp:lastModifiedBy>
  <cp:revision>7</cp:revision>
  <dcterms:created xsi:type="dcterms:W3CDTF">2021-08-16T10:01:00Z</dcterms:created>
  <dcterms:modified xsi:type="dcterms:W3CDTF">2023-09-15T08:53:00Z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3170C2DD31944DB2B9556B6B2FA670A9</vt:lpwstr>
  </property>
</Properties>
</file>